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3" w:lineRule="exact"/>
        <w:ind w:left="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附件：</w:t>
      </w:r>
    </w:p>
    <w:p>
      <w:pPr>
        <w:ind w:firstLine="687" w:firstLineChars="200"/>
        <w:jc w:val="center"/>
        <w:rPr>
          <w:rFonts w:ascii="仿宋" w:hAnsi="仿宋" w:eastAsia="仿宋" w:cs="Microsoft JhengHei"/>
          <w:b/>
          <w:w w:val="95"/>
          <w:sz w:val="36"/>
          <w:szCs w:val="32"/>
        </w:rPr>
      </w:pPr>
      <w:r>
        <w:rPr>
          <w:rFonts w:ascii="仿宋" w:hAnsi="仿宋" w:eastAsia="仿宋" w:cs="Microsoft JhengHei"/>
          <w:b/>
          <w:w w:val="95"/>
          <w:sz w:val="36"/>
          <w:szCs w:val="32"/>
        </w:rPr>
        <w:t>中国数</w:t>
      </w:r>
      <w:r>
        <w:rPr>
          <w:rFonts w:ascii="仿宋" w:hAnsi="仿宋" w:eastAsia="仿宋" w:cs="Microsoft JhengHei"/>
          <w:b/>
          <w:spacing w:val="1"/>
          <w:w w:val="95"/>
          <w:sz w:val="36"/>
          <w:szCs w:val="32"/>
        </w:rPr>
        <w:t>字</w:t>
      </w:r>
      <w:r>
        <w:rPr>
          <w:rFonts w:ascii="仿宋" w:hAnsi="仿宋" w:eastAsia="仿宋" w:cs="Microsoft JhengHei"/>
          <w:b/>
          <w:w w:val="95"/>
          <w:sz w:val="36"/>
          <w:szCs w:val="32"/>
        </w:rPr>
        <w:t>建筑</w:t>
      </w:r>
      <w:r>
        <w:rPr>
          <w:rFonts w:ascii="仿宋" w:hAnsi="仿宋" w:eastAsia="仿宋" w:cs="Microsoft JhengHei"/>
          <w:b/>
          <w:spacing w:val="1"/>
          <w:w w:val="95"/>
          <w:sz w:val="36"/>
          <w:szCs w:val="32"/>
        </w:rPr>
        <w:t>（</w:t>
      </w:r>
      <w:r>
        <w:rPr>
          <w:rFonts w:ascii="仿宋" w:hAnsi="仿宋" w:eastAsia="仿宋" w:cs="Microsoft JhengHei"/>
          <w:b/>
          <w:w w:val="95"/>
          <w:sz w:val="36"/>
          <w:szCs w:val="32"/>
        </w:rPr>
        <w:t>全国）</w:t>
      </w:r>
      <w:r>
        <w:rPr>
          <w:rFonts w:ascii="仿宋" w:hAnsi="仿宋" w:eastAsia="仿宋" w:cs="Microsoft JhengHei"/>
          <w:b/>
          <w:spacing w:val="1"/>
          <w:w w:val="95"/>
          <w:sz w:val="36"/>
          <w:szCs w:val="32"/>
        </w:rPr>
        <w:t>峰</w:t>
      </w:r>
      <w:r>
        <w:rPr>
          <w:rFonts w:ascii="仿宋" w:hAnsi="仿宋" w:eastAsia="仿宋" w:cs="Microsoft JhengHei"/>
          <w:b/>
          <w:w w:val="95"/>
          <w:sz w:val="36"/>
          <w:szCs w:val="32"/>
        </w:rPr>
        <w:t>会</w:t>
      </w:r>
      <w:r>
        <w:rPr>
          <w:rFonts w:ascii="仿宋" w:hAnsi="仿宋" w:eastAsia="仿宋" w:cs="Arial"/>
          <w:b/>
          <w:spacing w:val="1"/>
          <w:w w:val="95"/>
          <w:sz w:val="36"/>
          <w:szCs w:val="32"/>
        </w:rPr>
        <w:t>202</w:t>
      </w:r>
      <w:r>
        <w:rPr>
          <w:rFonts w:ascii="仿宋" w:hAnsi="仿宋" w:eastAsia="仿宋" w:cs="Arial"/>
          <w:b/>
          <w:w w:val="95"/>
          <w:sz w:val="36"/>
          <w:szCs w:val="32"/>
        </w:rPr>
        <w:t>0</w:t>
      </w:r>
      <w:r>
        <w:rPr>
          <w:rFonts w:ascii="仿宋" w:hAnsi="仿宋" w:eastAsia="仿宋" w:cs="Microsoft JhengHei"/>
          <w:b/>
          <w:w w:val="95"/>
          <w:sz w:val="36"/>
          <w:szCs w:val="32"/>
        </w:rPr>
        <w:t>议程（</w:t>
      </w:r>
      <w:r>
        <w:rPr>
          <w:rFonts w:ascii="仿宋" w:hAnsi="仿宋" w:eastAsia="仿宋" w:cs="Microsoft JhengHei"/>
          <w:b/>
          <w:spacing w:val="1"/>
          <w:w w:val="95"/>
          <w:sz w:val="36"/>
          <w:szCs w:val="32"/>
        </w:rPr>
        <w:t>拟</w:t>
      </w:r>
      <w:r>
        <w:rPr>
          <w:rFonts w:ascii="仿宋" w:hAnsi="仿宋" w:eastAsia="仿宋" w:cs="Microsoft JhengHei"/>
          <w:b/>
          <w:w w:val="95"/>
          <w:sz w:val="36"/>
          <w:szCs w:val="32"/>
        </w:rPr>
        <w:t>）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（一）9月1日上午中国数字建筑峰会</w:t>
      </w:r>
      <w:r>
        <w:rPr>
          <w:rFonts w:hint="eastAsia" w:ascii="仿宋" w:hAnsi="仿宋" w:eastAsia="仿宋"/>
          <w:b/>
          <w:sz w:val="32"/>
          <w:szCs w:val="32"/>
        </w:rPr>
        <w:t>主论坛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领导</w:t>
      </w:r>
      <w:r>
        <w:rPr>
          <w:rFonts w:hint="eastAsia" w:ascii="仿宋" w:hAnsi="仿宋" w:eastAsia="仿宋"/>
          <w:b/>
          <w:sz w:val="32"/>
          <w:szCs w:val="32"/>
        </w:rPr>
        <w:t>致辞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当前宏观经济形势分析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陈全生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国务院参事、著名经济学家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数字建筑平台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产业数字化转型新基建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刘刚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广联达科技股份有限公司董事长助理、研究院院长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数字时代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重塑企业核心竞争力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袁正刚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广联达科技股份有限公司董事、总裁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寻求高质量发展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企业数字化在行动(一</w:t>
      </w:r>
      <w:r>
        <w:rPr>
          <w:rFonts w:hint="eastAsia" w:ascii="仿宋" w:hAnsi="仿宋" w:eastAsia="仿宋"/>
          <w:b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杨震卿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北京建工集团信息部副部长、智能建造中心常务副主任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寻求高质量发展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企业数字化在行动(二)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李久林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北京城建集团副总工程师 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（二）9月1日下午（数字造价专题</w:t>
      </w:r>
      <w:r>
        <w:rPr>
          <w:rFonts w:hint="eastAsia" w:ascii="仿宋" w:hAnsi="仿宋" w:eastAsia="仿宋"/>
          <w:b/>
          <w:sz w:val="32"/>
          <w:szCs w:val="32"/>
        </w:rPr>
        <w:t>分</w:t>
      </w:r>
      <w:r>
        <w:rPr>
          <w:rFonts w:ascii="仿宋" w:hAnsi="仿宋" w:eastAsia="仿宋"/>
          <w:b/>
          <w:sz w:val="32"/>
          <w:szCs w:val="32"/>
        </w:rPr>
        <w:t>论坛）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领导致辞</w:t>
      </w:r>
      <w:r>
        <w:rPr>
          <w:rFonts w:ascii="仿宋" w:hAnsi="仿宋" w:eastAsia="仿宋"/>
          <w:b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北京市建设工程招标投标和造价管理协会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工程造价管理改革(从142号文到38号文)</w:t>
      </w:r>
      <w:r>
        <w:rPr>
          <w:rFonts w:ascii="仿宋" w:hAnsi="仿宋" w:eastAsia="仿宋"/>
          <w:b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吴佐民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北京广惠创研科技中心主任;中国建设工程造价管理协会专家委员会常务副主任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科技融合创新:培育数字经济新动能</w:t>
      </w:r>
      <w:r>
        <w:rPr>
          <w:rFonts w:ascii="仿宋" w:hAnsi="仿宋" w:eastAsia="仿宋"/>
          <w:b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胥和平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国家科技部全国科技振兴城市经济研究会理事长、科技部原调研室主任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《数字造价管理2020》业务变革与科技融合驱动工程造价专业创新发展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只飞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广联达科技股份有限公司副总裁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数字化时代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咨询企业如何构建核心竞争力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丁众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北京求实工程管理有限公司总经理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（三）9月1日下午（数字施工专题</w:t>
      </w:r>
      <w:r>
        <w:rPr>
          <w:rFonts w:hint="eastAsia" w:ascii="仿宋" w:hAnsi="仿宋" w:eastAsia="仿宋"/>
          <w:b/>
          <w:sz w:val="32"/>
          <w:szCs w:val="32"/>
        </w:rPr>
        <w:t>分</w:t>
      </w:r>
      <w:r>
        <w:rPr>
          <w:rFonts w:ascii="仿宋" w:hAnsi="仿宋" w:eastAsia="仿宋"/>
          <w:b/>
          <w:sz w:val="32"/>
          <w:szCs w:val="32"/>
        </w:rPr>
        <w:t>论坛）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b/>
          <w:sz w:val="32"/>
          <w:szCs w:val="32"/>
        </w:rPr>
        <w:t>领导致辞</w:t>
      </w:r>
      <w:r>
        <w:rPr>
          <w:rFonts w:ascii="仿宋" w:hAnsi="仿宋" w:eastAsia="仿宋"/>
          <w:b/>
          <w:sz w:val="32"/>
          <w:szCs w:val="32"/>
        </w:rPr>
        <w:br w:type="textWrapping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数字经济时代下的产业数字化转型</w:t>
      </w:r>
      <w:r>
        <w:rPr>
          <w:rFonts w:ascii="仿宋" w:hAnsi="仿宋" w:eastAsia="仿宋"/>
          <w:b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王海山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中国数字工程认证联盟理事长兼秘书长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项企</w:t>
      </w:r>
      <w:r>
        <w:rPr>
          <w:rFonts w:hint="eastAsia" w:ascii="仿宋" w:hAnsi="仿宋" w:eastAsia="仿宋"/>
          <w:b/>
          <w:sz w:val="32"/>
          <w:szCs w:val="32"/>
        </w:rPr>
        <w:t>一</w:t>
      </w:r>
      <w:r>
        <w:rPr>
          <w:rFonts w:ascii="仿宋" w:hAnsi="仿宋" w:eastAsia="仿宋"/>
          <w:b/>
          <w:sz w:val="32"/>
          <w:szCs w:val="32"/>
        </w:rPr>
        <w:t>体化助力施工企业数字化转型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王鹏翊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广联达科技股份有限公司副总裁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企业级数字化应用实践分享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程本杰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北京城建六建设集团有限公司副总裁</w:t>
      </w:r>
      <w:r>
        <w:rPr>
          <w:rFonts w:ascii="仿宋" w:hAnsi="仿宋" w:eastAsia="仿宋"/>
          <w:sz w:val="32"/>
          <w:szCs w:val="32"/>
        </w:rPr>
        <w:br w:type="textWrapping"/>
      </w:r>
    </w:p>
    <w:p>
      <w:r>
        <w:rPr>
          <w:rFonts w:ascii="仿宋" w:hAnsi="仿宋" w:eastAsia="仿宋"/>
          <w:b/>
          <w:sz w:val="32"/>
          <w:szCs w:val="32"/>
        </w:rPr>
        <w:t>项目级数字化应用实践分享</w:t>
      </w:r>
      <w:r>
        <w:rPr>
          <w:rFonts w:ascii="仿宋" w:hAnsi="仿宋" w:eastAsia="仿宋"/>
          <w:b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郭杨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北京建工土木工程有限公司项目经理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797" w:bottom="1440" w:left="1440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369C5"/>
    <w:rsid w:val="198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6"/>
      <w:ind w:left="120"/>
      <w:jc w:val="left"/>
    </w:pPr>
    <w:rPr>
      <w:rFonts w:ascii="仿宋" w:hAnsi="仿宋" w:eastAsia="仿宋" w:cstheme="minorBidi"/>
      <w:kern w:val="0"/>
      <w:sz w:val="28"/>
      <w:szCs w:val="28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2020-08-25T05:48:00Z</dcterms:created>
  <dc:creator>70903_w7q12ky</dc:creator>
  <cp:lastModifiedBy>70903_w7q12ky</cp:lastModifiedBy>
  <dcterms:modified xsi:type="dcterms:W3CDTF">2020-08-25T05:49:05Z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