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C7" w:rsidRPr="005C6313" w:rsidRDefault="00171D7F">
      <w:pPr>
        <w:spacing w:line="600" w:lineRule="exact"/>
        <w:rPr>
          <w:rFonts w:ascii="仿宋" w:eastAsia="仿宋" w:hAnsi="仿宋"/>
          <w:sz w:val="30"/>
          <w:szCs w:val="30"/>
        </w:rPr>
      </w:pPr>
      <w:r>
        <w:rPr>
          <w:rFonts w:ascii="仿宋" w:eastAsia="仿宋" w:hAnsi="仿宋" w:hint="eastAsia"/>
          <w:sz w:val="30"/>
          <w:szCs w:val="30"/>
        </w:rPr>
        <w:t>附件2</w:t>
      </w:r>
    </w:p>
    <w:p w:rsidR="00291DC7" w:rsidRDefault="00291DC7">
      <w:pPr>
        <w:snapToGrid w:val="0"/>
        <w:spacing w:line="276" w:lineRule="auto"/>
        <w:jc w:val="center"/>
        <w:rPr>
          <w:b/>
          <w:sz w:val="13"/>
          <w:szCs w:val="13"/>
        </w:rPr>
      </w:pPr>
    </w:p>
    <w:p w:rsidR="00291DC7" w:rsidRDefault="00171D7F">
      <w:pPr>
        <w:jc w:val="center"/>
        <w:rPr>
          <w:rFonts w:ascii="宋体" w:hAnsi="宋体"/>
          <w:b/>
          <w:sz w:val="32"/>
          <w:szCs w:val="32"/>
        </w:rPr>
      </w:pPr>
      <w:r>
        <w:rPr>
          <w:rFonts w:ascii="宋体" w:hAnsi="宋体" w:hint="eastAsia"/>
          <w:b/>
          <w:sz w:val="32"/>
          <w:szCs w:val="32"/>
        </w:rPr>
        <w:t>北京市建设工程招标投标和造价管理协会第二届会员代表大会会员代表推荐表</w:t>
      </w:r>
    </w:p>
    <w:tbl>
      <w:tblPr>
        <w:tblW w:w="8520" w:type="dxa"/>
        <w:jc w:val="center"/>
        <w:tblLook w:val="04A0" w:firstRow="1" w:lastRow="0" w:firstColumn="1" w:lastColumn="0" w:noHBand="0" w:noVBand="1"/>
      </w:tblPr>
      <w:tblGrid>
        <w:gridCol w:w="1149"/>
        <w:gridCol w:w="1191"/>
        <w:gridCol w:w="1320"/>
        <w:gridCol w:w="1185"/>
        <w:gridCol w:w="1407"/>
        <w:gridCol w:w="2268"/>
      </w:tblGrid>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单位名称</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单位性质</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单位   联系人</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联系人   办公电话</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联系人     移动电话</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联系人</w:t>
            </w:r>
            <w:r w:rsidR="00DE7134">
              <w:rPr>
                <w:rFonts w:asciiTheme="majorEastAsia" w:eastAsiaTheme="majorEastAsia" w:hAnsiTheme="majorEastAsia" w:cs="宋体" w:hint="eastAsia"/>
                <w:kern w:val="0"/>
                <w:szCs w:val="21"/>
              </w:rPr>
              <w:t xml:space="preserve"> </w:t>
            </w:r>
            <w:bookmarkStart w:id="0" w:name="_GoBack"/>
            <w:bookmarkEnd w:id="0"/>
            <w:r>
              <w:rPr>
                <w:rFonts w:asciiTheme="majorEastAsia" w:eastAsiaTheme="majorEastAsia" w:hAnsiTheme="majorEastAsia" w:cs="宋体" w:hint="eastAsia"/>
                <w:kern w:val="0"/>
                <w:szCs w:val="21"/>
              </w:rPr>
              <w:t>邮箱</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800"/>
          <w:jc w:val="center"/>
        </w:trPr>
        <w:tc>
          <w:tcPr>
            <w:tcW w:w="85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b/>
                <w:bCs/>
                <w:kern w:val="0"/>
                <w:szCs w:val="21"/>
              </w:rPr>
            </w:pPr>
            <w:r>
              <w:rPr>
                <w:rFonts w:asciiTheme="majorEastAsia" w:eastAsiaTheme="majorEastAsia" w:hAnsiTheme="majorEastAsia" w:cs="宋体" w:hint="eastAsia"/>
                <w:b/>
                <w:bCs/>
                <w:kern w:val="0"/>
                <w:szCs w:val="21"/>
              </w:rPr>
              <w:t>会员代表信息</w:t>
            </w:r>
          </w:p>
        </w:tc>
      </w:tr>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姓名</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性别</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政治面貌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职务</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级别</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身份证号码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80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现职</w:t>
            </w:r>
            <w:r>
              <w:rPr>
                <w:rFonts w:asciiTheme="majorEastAsia" w:eastAsiaTheme="majorEastAsia" w:hAnsiTheme="majorEastAsia" w:cs="宋体"/>
                <w:kern w:val="0"/>
                <w:szCs w:val="21"/>
              </w:rPr>
              <w:t>/</w:t>
            </w:r>
            <w:r>
              <w:rPr>
                <w:rFonts w:asciiTheme="majorEastAsia" w:eastAsiaTheme="majorEastAsia" w:hAnsiTheme="majorEastAsia" w:cs="宋体" w:hint="eastAsia"/>
                <w:kern w:val="0"/>
                <w:szCs w:val="21"/>
              </w:rPr>
              <w:t xml:space="preserve">  </w:t>
            </w:r>
            <w:r>
              <w:rPr>
                <w:rFonts w:asciiTheme="majorEastAsia" w:eastAsiaTheme="majorEastAsia" w:hAnsiTheme="majorEastAsia" w:cs="宋体"/>
                <w:kern w:val="0"/>
                <w:szCs w:val="21"/>
              </w:rPr>
              <w:t>离退休</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rsidP="00C26DC5">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办公电话</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移动电话</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114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其他社会团体职务</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协会职务</w:t>
            </w:r>
            <w:r>
              <w:rPr>
                <w:rFonts w:asciiTheme="majorEastAsia" w:eastAsiaTheme="majorEastAsia" w:hAnsiTheme="majorEastAsia" w:cs="宋体" w:hint="eastAsia"/>
                <w:kern w:val="0"/>
                <w:szCs w:val="21"/>
              </w:rPr>
              <w:br/>
            </w:r>
            <w:r>
              <w:rPr>
                <w:rFonts w:asciiTheme="majorEastAsia" w:eastAsiaTheme="majorEastAsia" w:hAnsiTheme="majorEastAsia" w:cs="宋体"/>
                <w:b/>
                <w:bCs/>
                <w:kern w:val="0"/>
                <w:szCs w:val="21"/>
              </w:rPr>
              <w:t>（经审批后由协会</w:t>
            </w:r>
            <w:r>
              <w:rPr>
                <w:rFonts w:asciiTheme="majorEastAsia" w:eastAsiaTheme="majorEastAsia" w:hAnsiTheme="majorEastAsia" w:cs="宋体" w:hint="eastAsia"/>
                <w:b/>
                <w:bCs/>
                <w:kern w:val="0"/>
                <w:szCs w:val="21"/>
              </w:rPr>
              <w:t xml:space="preserve">    </w:t>
            </w:r>
            <w:r>
              <w:rPr>
                <w:rFonts w:asciiTheme="majorEastAsia" w:eastAsiaTheme="majorEastAsia" w:hAnsiTheme="majorEastAsia" w:cs="宋体"/>
                <w:b/>
                <w:bCs/>
                <w:kern w:val="0"/>
                <w:szCs w:val="21"/>
              </w:rPr>
              <w:t>统一填写）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3826"/>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工作简历</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tc>
      </w:tr>
      <w:tr w:rsidR="00291DC7">
        <w:trPr>
          <w:trHeight w:val="1818"/>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会员代表所在单位意见（盖章）</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171D7F">
            <w:pPr>
              <w:widowControl/>
              <w:jc w:val="righ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年　　月　　日　</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171D7F">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协会意见（盖章）</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291DC7">
            <w:pPr>
              <w:widowControl/>
              <w:jc w:val="center"/>
              <w:rPr>
                <w:rFonts w:asciiTheme="majorEastAsia" w:eastAsiaTheme="majorEastAsia" w:hAnsiTheme="majorEastAsia" w:cs="宋体"/>
                <w:kern w:val="0"/>
                <w:szCs w:val="21"/>
              </w:rPr>
            </w:pPr>
          </w:p>
          <w:p w:rsidR="00291DC7" w:rsidRDefault="00171D7F">
            <w:pPr>
              <w:widowControl/>
              <w:jc w:val="righ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年　　月　　日　</w:t>
            </w:r>
          </w:p>
        </w:tc>
      </w:tr>
    </w:tbl>
    <w:p w:rsidR="00291DC7" w:rsidRDefault="00171D7F" w:rsidP="00E808F8">
      <w:pPr>
        <w:ind w:leftChars="100" w:left="1260" w:hangingChars="500" w:hanging="1050"/>
        <w:rPr>
          <w:rFonts w:ascii="仿宋_GB2312" w:hAnsi="仿宋_GB2312"/>
          <w:szCs w:val="21"/>
        </w:rPr>
      </w:pPr>
      <w:r>
        <w:rPr>
          <w:rFonts w:ascii="仿宋_GB2312" w:hAnsi="仿宋_GB2312"/>
          <w:szCs w:val="21"/>
        </w:rPr>
        <w:t>填表说明：</w:t>
      </w:r>
      <w:r>
        <w:rPr>
          <w:rFonts w:ascii="仿宋_GB2312" w:hAnsi="仿宋_GB2312" w:hint="eastAsia"/>
          <w:szCs w:val="21"/>
        </w:rPr>
        <w:t>1.</w:t>
      </w:r>
      <w:r>
        <w:rPr>
          <w:rFonts w:ascii="仿宋_GB2312" w:hAnsi="仿宋_GB2312"/>
          <w:szCs w:val="21"/>
        </w:rPr>
        <w:t>单位性质包括：机关、事业单位、国有企业、</w:t>
      </w:r>
      <w:r>
        <w:rPr>
          <w:rFonts w:ascii="仿宋_GB2312" w:hAnsi="仿宋_GB2312" w:hint="eastAsia"/>
          <w:szCs w:val="21"/>
        </w:rPr>
        <w:t>股份制企业、</w:t>
      </w:r>
      <w:r>
        <w:rPr>
          <w:rFonts w:ascii="仿宋_GB2312" w:hAnsi="仿宋_GB2312"/>
          <w:szCs w:val="21"/>
        </w:rPr>
        <w:t>民营企业、社会团体、民办非企业单位、基金会、其他。</w:t>
      </w:r>
    </w:p>
    <w:p w:rsidR="00291DC7" w:rsidRDefault="00171D7F" w:rsidP="00E808F8">
      <w:pPr>
        <w:ind w:firstLineChars="600" w:firstLine="1260"/>
        <w:rPr>
          <w:rFonts w:ascii="仿宋_GB2312" w:hAnsi="仿宋_GB2312"/>
          <w:szCs w:val="21"/>
        </w:rPr>
      </w:pPr>
      <w:r>
        <w:rPr>
          <w:rFonts w:ascii="仿宋_GB2312" w:hAnsi="仿宋_GB2312" w:hint="eastAsia"/>
          <w:szCs w:val="21"/>
        </w:rPr>
        <w:t>2.</w:t>
      </w:r>
      <w:r>
        <w:rPr>
          <w:rFonts w:ascii="仿宋_GB2312" w:hAnsi="仿宋_GB2312"/>
          <w:szCs w:val="21"/>
        </w:rPr>
        <w:t>级别包括：省部级、</w:t>
      </w:r>
      <w:r w:rsidRPr="00171D7F">
        <w:rPr>
          <w:rFonts w:ascii="仿宋_GB2312" w:hAnsi="仿宋_GB2312" w:hint="eastAsia"/>
          <w:szCs w:val="21"/>
        </w:rPr>
        <w:t>厅局级</w:t>
      </w:r>
      <w:r>
        <w:rPr>
          <w:rFonts w:ascii="仿宋_GB2312" w:hAnsi="仿宋_GB2312"/>
          <w:szCs w:val="21"/>
        </w:rPr>
        <w:t>、县处级、乡科级、乡科级以下。</w:t>
      </w:r>
    </w:p>
    <w:p w:rsidR="00291DC7" w:rsidRPr="00B728D5" w:rsidRDefault="00171D7F" w:rsidP="00E808F8">
      <w:pPr>
        <w:ind w:leftChars="600" w:left="1260"/>
        <w:rPr>
          <w:rFonts w:ascii="仿宋_GB2312" w:hAnsi="仿宋_GB2312"/>
          <w:szCs w:val="21"/>
        </w:rPr>
      </w:pPr>
      <w:r>
        <w:rPr>
          <w:rFonts w:ascii="仿宋_GB2312" w:hAnsi="仿宋_GB2312" w:hint="eastAsia"/>
          <w:szCs w:val="21"/>
        </w:rPr>
        <w:t>3.</w:t>
      </w:r>
      <w:r>
        <w:rPr>
          <w:rFonts w:ascii="仿宋_GB2312" w:hAnsi="仿宋_GB2312"/>
          <w:szCs w:val="21"/>
        </w:rPr>
        <w:t>会员代表按照相应办法选举产生后，出席会员代表大会并行使相应权利与义务。具体按协会章程及社团办相关要求履行程序及职责。</w:t>
      </w:r>
    </w:p>
    <w:sectPr w:rsidR="00291DC7" w:rsidRPr="00B728D5">
      <w:pgSz w:w="11906" w:h="16838"/>
      <w:pgMar w:top="1474" w:right="1587" w:bottom="124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MmIxNjYwODE4ZGVlMmJlODE1ODhmNTM5YjNjZTMifQ=="/>
    <w:docVar w:name="KSO_WPS_MARK_KEY" w:val="de079e01-048d-40e0-90f9-8c4252654ef6"/>
  </w:docVars>
  <w:rsids>
    <w:rsidRoot w:val="00291DC7"/>
    <w:rsid w:val="00171D7F"/>
    <w:rsid w:val="001B3541"/>
    <w:rsid w:val="00291DC7"/>
    <w:rsid w:val="005C6313"/>
    <w:rsid w:val="00B728D5"/>
    <w:rsid w:val="00C26DC5"/>
    <w:rsid w:val="00DE7134"/>
    <w:rsid w:val="00E808F8"/>
    <w:rsid w:val="00E91FFE"/>
    <w:rsid w:val="00F54D6D"/>
    <w:rsid w:val="080B2B96"/>
    <w:rsid w:val="1DF24184"/>
    <w:rsid w:val="535D759B"/>
    <w:rsid w:val="5B372D6E"/>
    <w:rsid w:val="626C4070"/>
    <w:rsid w:val="6FA470B5"/>
    <w:rsid w:val="7C8F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Words>
  <Characters>344</Characters>
  <Application>Microsoft Office Word</Application>
  <DocSecurity>0</DocSecurity>
  <Lines>2</Lines>
  <Paragraphs>1</Paragraphs>
  <ScaleCrop>false</ScaleCrop>
  <Company>Microsoft</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China</cp:lastModifiedBy>
  <cp:revision>10</cp:revision>
  <dcterms:created xsi:type="dcterms:W3CDTF">2023-02-17T03:21:00Z</dcterms:created>
  <dcterms:modified xsi:type="dcterms:W3CDTF">2023-02-24T06:21:00Z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4E06B4D000F54CA9837B3E63DB7F3EAC</vt:lpwstr>
  </property>
</Properties>
</file>